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91F8" w14:textId="77777777" w:rsidR="006829E4" w:rsidRPr="00A14223" w:rsidRDefault="007E0327" w:rsidP="007E032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14223">
        <w:rPr>
          <w:rFonts w:ascii="ＭＳ ゴシック" w:eastAsia="ＭＳ ゴシック" w:hAnsi="ＭＳ ゴシック" w:hint="eastAsia"/>
          <w:sz w:val="32"/>
          <w:szCs w:val="32"/>
        </w:rPr>
        <w:t>住宅リフォーム支援事業</w:t>
      </w:r>
      <w:r w:rsidR="00B61408" w:rsidRPr="00A14223">
        <w:rPr>
          <w:rFonts w:ascii="ＭＳ ゴシック" w:eastAsia="ＭＳ ゴシック" w:hAnsi="ＭＳ ゴシック" w:hint="eastAsia"/>
          <w:sz w:val="32"/>
          <w:szCs w:val="32"/>
        </w:rPr>
        <w:t>申請者用</w:t>
      </w:r>
      <w:r w:rsidRPr="00A14223">
        <w:rPr>
          <w:rFonts w:ascii="ＭＳ ゴシック" w:eastAsia="ＭＳ ゴシック" w:hAnsi="ＭＳ ゴシック" w:hint="eastAsia"/>
          <w:sz w:val="32"/>
          <w:szCs w:val="32"/>
        </w:rPr>
        <w:t>チェック</w:t>
      </w:r>
      <w:r w:rsidR="00B61408" w:rsidRPr="00A14223">
        <w:rPr>
          <w:rFonts w:ascii="ＭＳ ゴシック" w:eastAsia="ＭＳ ゴシック" w:hAnsi="ＭＳ ゴシック" w:hint="eastAsia"/>
          <w:sz w:val="32"/>
          <w:szCs w:val="32"/>
        </w:rPr>
        <w:t>リスト</w:t>
      </w:r>
    </w:p>
    <w:p w14:paraId="5DE6AD43" w14:textId="77777777" w:rsidR="007E0327" w:rsidRPr="00A14223" w:rsidRDefault="007E0327" w:rsidP="007E0327">
      <w:pPr>
        <w:ind w:firstLineChars="100" w:firstLine="220"/>
        <w:jc w:val="left"/>
        <w:rPr>
          <w:rFonts w:ascii="Segoe UI Symbol" w:eastAsia="ＭＳ ゴシック" w:hAnsi="Segoe UI Symbol" w:cs="Segoe UI Symbol"/>
          <w:sz w:val="22"/>
        </w:rPr>
      </w:pPr>
      <w:r w:rsidRPr="00A14223">
        <w:rPr>
          <w:rFonts w:ascii="ＭＳ ゴシック" w:eastAsia="ＭＳ ゴシック" w:hAnsi="ＭＳ ゴシック" w:hint="eastAsia"/>
          <w:sz w:val="22"/>
        </w:rPr>
        <w:t>申請書を提出する際に内容をご確認いただき、該当する□欄にチェック</w:t>
      </w:r>
      <w:r w:rsidRPr="00A14223">
        <w:rPr>
          <w:rFonts w:ascii="Segoe UI Symbol" w:eastAsia="ＭＳ ゴシック" w:hAnsi="Segoe UI Symbol" w:cs="Segoe UI Symbol" w:hint="eastAsia"/>
          <w:sz w:val="22"/>
        </w:rPr>
        <w:t>☑を記入しご提出ください。</w:t>
      </w:r>
    </w:p>
    <w:p w14:paraId="7591CFD5" w14:textId="77777777" w:rsidR="007E0327" w:rsidRPr="00A14223" w:rsidRDefault="007E0327" w:rsidP="00E90BDB">
      <w:pPr>
        <w:spacing w:line="0" w:lineRule="atLeast"/>
        <w:jc w:val="left"/>
        <w:rPr>
          <w:rFonts w:ascii="Segoe UI Symbol" w:eastAsia="ＭＳ ゴシック" w:hAnsi="Segoe UI Symbol" w:cs="Segoe UI Symbol"/>
          <w:sz w:val="22"/>
        </w:rPr>
      </w:pPr>
    </w:p>
    <w:p w14:paraId="75DF1F2D" w14:textId="77777777" w:rsidR="00E90BDB" w:rsidRPr="00A14223" w:rsidRDefault="00C24F49" w:rsidP="00E90BDB">
      <w:pPr>
        <w:spacing w:line="0" w:lineRule="atLeast"/>
        <w:jc w:val="left"/>
        <w:rPr>
          <w:rFonts w:ascii="Segoe UI Symbol" w:eastAsia="ＭＳ ゴシック" w:hAnsi="Segoe UI Symbol" w:cs="Segoe UI Symbol"/>
          <w:sz w:val="28"/>
          <w:szCs w:val="28"/>
        </w:rPr>
      </w:pPr>
      <w:r w:rsidRPr="00A14223">
        <w:rPr>
          <w:rFonts w:ascii="Segoe UI Symbol" w:eastAsia="ＭＳ ゴシック" w:hAnsi="Segoe UI Symbol" w:cs="Segoe UI Symbol" w:hint="eastAsia"/>
          <w:sz w:val="28"/>
          <w:szCs w:val="28"/>
        </w:rPr>
        <w:t>●</w:t>
      </w:r>
      <w:r w:rsidR="00846A47" w:rsidRPr="00A14223">
        <w:rPr>
          <w:rFonts w:ascii="Segoe UI Symbol" w:eastAsia="ＭＳ ゴシック" w:hAnsi="Segoe UI Symbol" w:cs="Segoe UI Symbol" w:hint="eastAsia"/>
          <w:sz w:val="28"/>
          <w:szCs w:val="28"/>
        </w:rPr>
        <w:t>補助金該当要件</w:t>
      </w:r>
    </w:p>
    <w:p w14:paraId="0BBC0AD8" w14:textId="77777777" w:rsidR="00C24F49" w:rsidRPr="00A14223" w:rsidRDefault="00C24F49" w:rsidP="00E90BDB">
      <w:pPr>
        <w:spacing w:line="0" w:lineRule="atLeast"/>
        <w:ind w:firstLineChars="200" w:firstLine="440"/>
        <w:jc w:val="left"/>
        <w:rPr>
          <w:rFonts w:ascii="ＭＳ Ｐ明朝" w:eastAsia="ＭＳ Ｐ明朝" w:hAnsi="ＭＳ Ｐ明朝" w:cs="Segoe UI Symbol"/>
          <w:sz w:val="18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□</w:t>
      </w:r>
      <w:r w:rsidR="00E90BDB" w:rsidRPr="00A14223">
        <w:rPr>
          <w:rFonts w:ascii="ＭＳ Ｐ明朝" w:eastAsia="ＭＳ Ｐ明朝" w:hAnsi="ＭＳ Ｐ明朝" w:cs="Segoe UI Symbol" w:hint="eastAsia"/>
          <w:sz w:val="22"/>
          <w:szCs w:val="24"/>
        </w:rPr>
        <w:t xml:space="preserve">　</w:t>
      </w:r>
      <w:r w:rsidR="007E0327" w:rsidRPr="00A14223">
        <w:rPr>
          <w:rFonts w:ascii="ＭＳ Ｐ明朝" w:eastAsia="ＭＳ Ｐ明朝" w:hAnsi="ＭＳ Ｐ明朝" w:cs="Segoe UI Symbol" w:hint="eastAsia"/>
          <w:sz w:val="22"/>
          <w:szCs w:val="24"/>
        </w:rPr>
        <w:t>村山市に住所を有している</w:t>
      </w: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。</w:t>
      </w:r>
      <w:r w:rsidR="00E90BDB" w:rsidRPr="00A14223">
        <w:rPr>
          <w:rFonts w:ascii="ＭＳ Ｐ明朝" w:eastAsia="ＭＳ Ｐ明朝" w:hAnsi="ＭＳ Ｐ明朝" w:cs="Segoe UI Symbol" w:hint="eastAsia"/>
          <w:sz w:val="18"/>
          <w:szCs w:val="24"/>
        </w:rPr>
        <w:t>（□</w:t>
      </w:r>
      <w:r w:rsidRPr="00A14223">
        <w:rPr>
          <w:rFonts w:ascii="ＭＳ Ｐ明朝" w:eastAsia="ＭＳ Ｐ明朝" w:hAnsi="ＭＳ Ｐ明朝" w:cs="Segoe UI Symbol" w:hint="eastAsia"/>
          <w:sz w:val="18"/>
          <w:szCs w:val="24"/>
        </w:rPr>
        <w:t>有していない場合は、完了報告提出時までに転入し当該住宅に居住できる。</w:t>
      </w:r>
      <w:r w:rsidR="00E90BDB" w:rsidRPr="00A14223">
        <w:rPr>
          <w:rFonts w:ascii="ＭＳ Ｐ明朝" w:eastAsia="ＭＳ Ｐ明朝" w:hAnsi="ＭＳ Ｐ明朝" w:cs="Segoe UI Symbol" w:hint="eastAsia"/>
          <w:sz w:val="18"/>
          <w:szCs w:val="24"/>
        </w:rPr>
        <w:t>）</w:t>
      </w:r>
    </w:p>
    <w:p w14:paraId="47F8BFEF" w14:textId="77777777" w:rsidR="00E90BDB" w:rsidRPr="00A14223" w:rsidRDefault="00E90BDB" w:rsidP="00E90BDB">
      <w:pPr>
        <w:spacing w:line="0" w:lineRule="atLeast"/>
        <w:ind w:firstLineChars="200" w:firstLine="44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□　交付決定後に工事を着工する。</w:t>
      </w:r>
    </w:p>
    <w:p w14:paraId="2CE807E5" w14:textId="77777777" w:rsidR="00C24F49" w:rsidRPr="00A14223" w:rsidRDefault="00C24F49" w:rsidP="00E90BDB">
      <w:pPr>
        <w:spacing w:line="0" w:lineRule="atLeast"/>
        <w:ind w:firstLineChars="200" w:firstLine="44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□</w:t>
      </w:r>
      <w:r w:rsidR="00E90BDB" w:rsidRPr="00A14223">
        <w:rPr>
          <w:rFonts w:ascii="ＭＳ Ｐ明朝" w:eastAsia="ＭＳ Ｐ明朝" w:hAnsi="ＭＳ Ｐ明朝" w:cs="Segoe UI Symbol" w:hint="eastAsia"/>
          <w:sz w:val="22"/>
          <w:szCs w:val="24"/>
        </w:rPr>
        <w:t xml:space="preserve">　</w:t>
      </w: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要綱第２条第１項</w:t>
      </w:r>
      <w:r w:rsidR="0073565F" w:rsidRPr="00A14223">
        <w:rPr>
          <w:rFonts w:ascii="ＭＳ Ｐ明朝" w:eastAsia="ＭＳ Ｐ明朝" w:hAnsi="ＭＳ Ｐ明朝" w:cs="Segoe UI Symbol" w:hint="eastAsia"/>
          <w:sz w:val="22"/>
          <w:szCs w:val="24"/>
        </w:rPr>
        <w:t>に記載する暴力団員等に該当しない。</w:t>
      </w:r>
    </w:p>
    <w:p w14:paraId="5C83AE63" w14:textId="77777777" w:rsidR="007E0327" w:rsidRPr="00A14223" w:rsidRDefault="00C24F49" w:rsidP="00E90BDB">
      <w:pPr>
        <w:spacing w:line="0" w:lineRule="atLeast"/>
        <w:ind w:firstLineChars="200" w:firstLine="44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□</w:t>
      </w:r>
      <w:r w:rsidR="00E90BDB" w:rsidRPr="00A14223">
        <w:rPr>
          <w:rFonts w:ascii="ＭＳ Ｐ明朝" w:eastAsia="ＭＳ Ｐ明朝" w:hAnsi="ＭＳ Ｐ明朝" w:cs="Segoe UI Symbol" w:hint="eastAsia"/>
          <w:sz w:val="22"/>
          <w:szCs w:val="24"/>
        </w:rPr>
        <w:t xml:space="preserve">　</w:t>
      </w:r>
      <w:r w:rsidR="0073565F" w:rsidRPr="00A14223">
        <w:rPr>
          <w:rFonts w:ascii="ＭＳ Ｐ明朝" w:eastAsia="ＭＳ Ｐ明朝" w:hAnsi="ＭＳ Ｐ明朝" w:cs="Segoe UI Symbol" w:hint="eastAsia"/>
          <w:sz w:val="22"/>
          <w:szCs w:val="24"/>
        </w:rPr>
        <w:t>市税・水道下水道使用料の滞納がない。</w:t>
      </w:r>
    </w:p>
    <w:p w14:paraId="42C5EFC5" w14:textId="77777777" w:rsidR="007E0327" w:rsidRPr="00A14223" w:rsidRDefault="009C11A1" w:rsidP="00E90BDB">
      <w:pPr>
        <w:spacing w:line="0" w:lineRule="atLeast"/>
        <w:ind w:firstLineChars="200" w:firstLine="44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□</w:t>
      </w:r>
      <w:r w:rsidR="00E90BDB" w:rsidRPr="00A14223">
        <w:rPr>
          <w:rFonts w:ascii="ＭＳ Ｐ明朝" w:eastAsia="ＭＳ Ｐ明朝" w:hAnsi="ＭＳ Ｐ明朝" w:cs="Segoe UI Symbol" w:hint="eastAsia"/>
          <w:sz w:val="22"/>
          <w:szCs w:val="24"/>
        </w:rPr>
        <w:t xml:space="preserve">　</w:t>
      </w: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リフォームの工事費が２０万円（税込</w:t>
      </w:r>
      <w:r w:rsidR="0073565F" w:rsidRPr="00A14223">
        <w:rPr>
          <w:rFonts w:ascii="ＭＳ Ｐ明朝" w:eastAsia="ＭＳ Ｐ明朝" w:hAnsi="ＭＳ Ｐ明朝" w:cs="Segoe UI Symbol" w:hint="eastAsia"/>
          <w:sz w:val="22"/>
          <w:szCs w:val="24"/>
        </w:rPr>
        <w:t>）以上である。</w:t>
      </w:r>
    </w:p>
    <w:p w14:paraId="3E8C304F" w14:textId="77777777" w:rsidR="007E0327" w:rsidRPr="00A14223" w:rsidRDefault="0073565F" w:rsidP="00E90BDB">
      <w:pPr>
        <w:spacing w:line="0" w:lineRule="atLeast"/>
        <w:ind w:firstLineChars="200" w:firstLine="44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□</w:t>
      </w:r>
      <w:r w:rsidR="00E90BDB" w:rsidRPr="00A14223">
        <w:rPr>
          <w:rFonts w:ascii="ＭＳ Ｐ明朝" w:eastAsia="ＭＳ Ｐ明朝" w:hAnsi="ＭＳ Ｐ明朝" w:cs="Segoe UI Symbol" w:hint="eastAsia"/>
          <w:sz w:val="22"/>
          <w:szCs w:val="24"/>
        </w:rPr>
        <w:t xml:space="preserve">　</w:t>
      </w: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村山市内の建設業者である。</w:t>
      </w:r>
    </w:p>
    <w:p w14:paraId="23261514" w14:textId="77777777" w:rsidR="00E90BDB" w:rsidRPr="00A14223" w:rsidRDefault="00E90BDB" w:rsidP="00E90BDB">
      <w:pPr>
        <w:spacing w:line="0" w:lineRule="atLeast"/>
        <w:ind w:firstLineChars="200" w:firstLine="440"/>
        <w:jc w:val="left"/>
        <w:rPr>
          <w:rFonts w:ascii="ＭＳ Ｐ明朝" w:eastAsia="ＭＳ Ｐ明朝" w:hAnsi="ＭＳ Ｐ明朝" w:cs="Segoe UI Symbol"/>
          <w:sz w:val="22"/>
          <w:szCs w:val="24"/>
        </w:rPr>
      </w:pPr>
    </w:p>
    <w:p w14:paraId="07035398" w14:textId="77777777" w:rsidR="00836118" w:rsidRPr="00A14223" w:rsidRDefault="00836118" w:rsidP="00E90BDB">
      <w:pPr>
        <w:spacing w:line="0" w:lineRule="atLeast"/>
        <w:jc w:val="left"/>
        <w:rPr>
          <w:rFonts w:ascii="Segoe UI Symbol" w:eastAsia="ＭＳ ゴシック" w:hAnsi="Segoe UI Symbol" w:cs="Segoe UI Symbol"/>
          <w:sz w:val="28"/>
          <w:szCs w:val="28"/>
        </w:rPr>
      </w:pPr>
      <w:r w:rsidRPr="00A14223">
        <w:rPr>
          <w:rFonts w:ascii="Segoe UI Symbol" w:eastAsia="ＭＳ ゴシック" w:hAnsi="Segoe UI Symbol" w:cs="Segoe UI Symbol" w:hint="eastAsia"/>
          <w:sz w:val="28"/>
          <w:szCs w:val="28"/>
        </w:rPr>
        <w:t xml:space="preserve">●国土交通省所管等他の補助金との併用　</w:t>
      </w:r>
    </w:p>
    <w:p w14:paraId="25AAB1F5" w14:textId="77777777" w:rsidR="00836118" w:rsidRPr="00A14223" w:rsidRDefault="005B4B8B" w:rsidP="00E90BDB">
      <w:pPr>
        <w:spacing w:line="0" w:lineRule="atLeast"/>
        <w:ind w:firstLineChars="200" w:firstLine="44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□住宅リフォーム補助金のほかに補助金を利用する</w:t>
      </w:r>
      <w:r w:rsidR="005325F4" w:rsidRPr="00A14223">
        <w:rPr>
          <w:rFonts w:ascii="ＭＳ Ｐ明朝" w:eastAsia="ＭＳ Ｐ明朝" w:hAnsi="ＭＳ Ｐ明朝" w:cs="Segoe UI Symbol" w:hint="eastAsia"/>
          <w:sz w:val="22"/>
          <w:szCs w:val="24"/>
        </w:rPr>
        <w:t>。</w:t>
      </w:r>
    </w:p>
    <w:p w14:paraId="2079BF46" w14:textId="77777777" w:rsidR="005325F4" w:rsidRPr="00A14223" w:rsidRDefault="00836118" w:rsidP="005325F4">
      <w:pPr>
        <w:spacing w:line="0" w:lineRule="atLeast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 xml:space="preserve">　　</w:t>
      </w:r>
      <w:r w:rsidR="005B4B8B" w:rsidRPr="00A14223">
        <w:rPr>
          <w:rFonts w:ascii="ＭＳ Ｐ明朝" w:eastAsia="ＭＳ Ｐ明朝" w:hAnsi="ＭＳ Ｐ明朝" w:cs="Segoe UI Symbol" w:hint="eastAsia"/>
          <w:sz w:val="22"/>
          <w:szCs w:val="24"/>
        </w:rPr>
        <w:t xml:space="preserve">　　　　</w:t>
      </w: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補助金の種類</w:t>
      </w:r>
    </w:p>
    <w:p w14:paraId="79ABADE7" w14:textId="77777777" w:rsidR="005325F4" w:rsidRPr="00A14223" w:rsidRDefault="005325F4" w:rsidP="005325F4">
      <w:pPr>
        <w:spacing w:line="0" w:lineRule="atLeast"/>
        <w:ind w:firstLineChars="400" w:firstLine="88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 xml:space="preserve">国　</w:t>
      </w:r>
      <w:r w:rsidR="00836118" w:rsidRPr="00A14223">
        <w:rPr>
          <w:rFonts w:ascii="ＭＳ Ｐ明朝" w:eastAsia="ＭＳ Ｐ明朝" w:hAnsi="ＭＳ Ｐ明朝" w:cs="Segoe UI Symbol" w:hint="eastAsia"/>
          <w:sz w:val="22"/>
          <w:szCs w:val="24"/>
        </w:rPr>
        <w:t>□</w:t>
      </w:r>
      <w:r w:rsidR="00AF4ECB" w:rsidRPr="00A14223">
        <w:rPr>
          <w:rFonts w:ascii="ＭＳ Ｐ明朝" w:eastAsia="ＭＳ Ｐ明朝" w:hAnsi="ＭＳ Ｐ明朝" w:cs="Segoe UI Symbol" w:hint="eastAsia"/>
          <w:sz w:val="22"/>
          <w:szCs w:val="24"/>
        </w:rPr>
        <w:t>子育てグリーン住宅</w:t>
      </w:r>
      <w:r w:rsidR="00836118" w:rsidRPr="00A14223">
        <w:rPr>
          <w:rFonts w:ascii="ＭＳ Ｐ明朝" w:eastAsia="ＭＳ Ｐ明朝" w:hAnsi="ＭＳ Ｐ明朝" w:cs="Segoe UI Symbol" w:hint="eastAsia"/>
          <w:sz w:val="22"/>
          <w:szCs w:val="24"/>
        </w:rPr>
        <w:t>支援事業</w:t>
      </w: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 xml:space="preserve">　</w:t>
      </w:r>
      <w:r w:rsidR="00AF4ECB" w:rsidRPr="00A14223">
        <w:rPr>
          <w:rFonts w:ascii="ＭＳ Ｐ明朝" w:eastAsia="ＭＳ Ｐ明朝" w:hAnsi="ＭＳ Ｐ明朝" w:cs="Segoe UI Symbol" w:hint="eastAsia"/>
          <w:sz w:val="22"/>
          <w:szCs w:val="24"/>
        </w:rPr>
        <w:t>□給湯省エネ事業</w:t>
      </w: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 xml:space="preserve">　</w:t>
      </w:r>
      <w:r w:rsidR="00836118" w:rsidRPr="00A14223">
        <w:rPr>
          <w:rFonts w:ascii="ＭＳ Ｐ明朝" w:eastAsia="ＭＳ Ｐ明朝" w:hAnsi="ＭＳ Ｐ明朝" w:cs="Segoe UI Symbol" w:hint="eastAsia"/>
          <w:sz w:val="22"/>
          <w:szCs w:val="24"/>
        </w:rPr>
        <w:t>□</w:t>
      </w: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先進的窓リノベ事業</w:t>
      </w:r>
    </w:p>
    <w:p w14:paraId="4A3B7014" w14:textId="77777777" w:rsidR="005B4B8B" w:rsidRPr="00A14223" w:rsidRDefault="00836118" w:rsidP="005325F4">
      <w:pPr>
        <w:spacing w:line="0" w:lineRule="atLeast"/>
        <w:ind w:firstLineChars="550" w:firstLine="121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□その他（　　　　　　　　　　　　　　　　　　　　　　　　　　　　　　）</w:t>
      </w:r>
    </w:p>
    <w:p w14:paraId="65477E2A" w14:textId="77777777" w:rsidR="005B4B8B" w:rsidRPr="00A14223" w:rsidRDefault="005B4B8B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 xml:space="preserve">　　　□利用しない</w:t>
      </w:r>
      <w:r w:rsidR="005325F4" w:rsidRPr="00A14223">
        <w:rPr>
          <w:rFonts w:ascii="ＭＳ Ｐ明朝" w:eastAsia="ＭＳ Ｐ明朝" w:hAnsi="ＭＳ Ｐ明朝" w:cs="Segoe UI Symbol" w:hint="eastAsia"/>
          <w:sz w:val="22"/>
          <w:szCs w:val="24"/>
        </w:rPr>
        <w:t>。</w:t>
      </w:r>
    </w:p>
    <w:p w14:paraId="02BFF55E" w14:textId="77777777" w:rsidR="005325F4" w:rsidRPr="00A14223" w:rsidRDefault="005325F4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2"/>
          <w:szCs w:val="24"/>
        </w:rPr>
      </w:pPr>
    </w:p>
    <w:p w14:paraId="1934BE0A" w14:textId="77777777" w:rsidR="005B4B8B" w:rsidRPr="00A14223" w:rsidRDefault="007651A4" w:rsidP="00E90BDB">
      <w:pPr>
        <w:spacing w:line="0" w:lineRule="atLeast"/>
        <w:jc w:val="left"/>
        <w:rPr>
          <w:rFonts w:ascii="Segoe UI Symbol" w:eastAsia="ＭＳ ゴシック" w:hAnsi="Segoe UI Symbol" w:cs="Segoe UI Symbol"/>
          <w:sz w:val="28"/>
          <w:szCs w:val="28"/>
        </w:rPr>
      </w:pPr>
      <w:r w:rsidRPr="00A14223">
        <w:rPr>
          <w:rFonts w:ascii="Segoe UI Symbol" w:eastAsia="ＭＳ ゴシック" w:hAnsi="Segoe UI Symbol" w:cs="Segoe UI Symbol" w:hint="eastAsia"/>
          <w:sz w:val="28"/>
          <w:szCs w:val="28"/>
        </w:rPr>
        <w:t>●リフォーム</w:t>
      </w:r>
      <w:r w:rsidR="005B4B8B" w:rsidRPr="00A14223">
        <w:rPr>
          <w:rFonts w:ascii="Segoe UI Symbol" w:eastAsia="ＭＳ ゴシック" w:hAnsi="Segoe UI Symbol" w:cs="Segoe UI Symbol" w:hint="eastAsia"/>
          <w:sz w:val="28"/>
          <w:szCs w:val="28"/>
        </w:rPr>
        <w:t>補助対象工事</w:t>
      </w:r>
    </w:p>
    <w:p w14:paraId="176B4387" w14:textId="77777777" w:rsidR="007651A4" w:rsidRPr="00A14223" w:rsidRDefault="007651A4" w:rsidP="00E90BDB">
      <w:pPr>
        <w:spacing w:line="0" w:lineRule="atLeast"/>
        <w:ind w:firstLineChars="200" w:firstLine="44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□工事部位、内容を図面で確認できる</w:t>
      </w:r>
      <w:r w:rsidR="005325F4" w:rsidRPr="00A14223">
        <w:rPr>
          <w:rFonts w:ascii="ＭＳ Ｐ明朝" w:eastAsia="ＭＳ Ｐ明朝" w:hAnsi="ＭＳ Ｐ明朝" w:cs="Segoe UI Symbol" w:hint="eastAsia"/>
          <w:sz w:val="22"/>
          <w:szCs w:val="24"/>
        </w:rPr>
        <w:t>。</w:t>
      </w:r>
    </w:p>
    <w:p w14:paraId="090A5DE0" w14:textId="77777777" w:rsidR="007651A4" w:rsidRPr="00A14223" w:rsidRDefault="005325F4" w:rsidP="00E90BDB">
      <w:pPr>
        <w:spacing w:line="0" w:lineRule="atLeast"/>
        <w:ind w:firstLineChars="200" w:firstLine="44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□外部足場等の仮設物がある。</w:t>
      </w:r>
    </w:p>
    <w:p w14:paraId="6DC006F4" w14:textId="77777777" w:rsidR="007651A4" w:rsidRPr="00A14223" w:rsidRDefault="005B4B8B" w:rsidP="00E90BDB">
      <w:pPr>
        <w:spacing w:line="0" w:lineRule="atLeast"/>
        <w:ind w:firstLineChars="400" w:firstLine="88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→</w:t>
      </w:r>
      <w:r w:rsidR="007651A4" w:rsidRPr="00A14223">
        <w:rPr>
          <w:rFonts w:ascii="ＭＳ Ｐ明朝" w:eastAsia="ＭＳ Ｐ明朝" w:hAnsi="ＭＳ Ｐ明朝" w:cs="Segoe UI Symbol" w:hint="eastAsia"/>
          <w:sz w:val="22"/>
          <w:szCs w:val="24"/>
        </w:rPr>
        <w:t>ある場合は、工事中に必ず写真を撮り、完了報告書に添付すること</w:t>
      </w:r>
      <w:r w:rsidR="00F924C9" w:rsidRPr="00A14223">
        <w:rPr>
          <w:rFonts w:ascii="ＭＳ Ｐ明朝" w:eastAsia="ＭＳ Ｐ明朝" w:hAnsi="ＭＳ Ｐ明朝" w:cs="Segoe UI Symbol" w:hint="eastAsia"/>
          <w:sz w:val="22"/>
          <w:szCs w:val="24"/>
        </w:rPr>
        <w:t>。</w:t>
      </w:r>
    </w:p>
    <w:p w14:paraId="7AD7C1C3" w14:textId="77777777" w:rsidR="007651A4" w:rsidRPr="00A14223" w:rsidRDefault="007651A4" w:rsidP="00E90BDB">
      <w:pPr>
        <w:spacing w:line="0" w:lineRule="atLeast"/>
        <w:ind w:firstLineChars="200" w:firstLine="44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□単独浄化槽から合併浄化槽に切り替える工事ではない。</w:t>
      </w:r>
    </w:p>
    <w:p w14:paraId="4231513F" w14:textId="77777777" w:rsidR="007651A4" w:rsidRPr="00A14223" w:rsidRDefault="005B4B8B" w:rsidP="00E90BDB">
      <w:pPr>
        <w:spacing w:line="0" w:lineRule="atLeast"/>
        <w:ind w:firstLineChars="400" w:firstLine="880"/>
        <w:jc w:val="left"/>
        <w:rPr>
          <w:rFonts w:ascii="ＭＳ Ｐ明朝" w:eastAsia="ＭＳ Ｐ明朝" w:hAnsi="ＭＳ Ｐ明朝" w:cs="Segoe UI Symbol"/>
          <w:sz w:val="22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→</w:t>
      </w:r>
      <w:r w:rsidR="007651A4" w:rsidRPr="00A14223">
        <w:rPr>
          <w:rFonts w:ascii="ＭＳ Ｐ明朝" w:eastAsia="ＭＳ Ｐ明朝" w:hAnsi="ＭＳ Ｐ明朝" w:cs="Segoe UI Symbol" w:hint="eastAsia"/>
          <w:sz w:val="22"/>
          <w:szCs w:val="24"/>
        </w:rPr>
        <w:t>配管工事は、水道課の合併浄化槽補助金の対象工事</w:t>
      </w:r>
      <w:r w:rsidRPr="00A14223">
        <w:rPr>
          <w:rFonts w:ascii="ＭＳ Ｐ明朝" w:eastAsia="ＭＳ Ｐ明朝" w:hAnsi="ＭＳ Ｐ明朝" w:cs="Segoe UI Symbol" w:hint="eastAsia"/>
          <w:sz w:val="22"/>
          <w:szCs w:val="24"/>
        </w:rPr>
        <w:t>費</w:t>
      </w:r>
      <w:r w:rsidR="007651A4" w:rsidRPr="00A14223">
        <w:rPr>
          <w:rFonts w:ascii="ＭＳ Ｐ明朝" w:eastAsia="ＭＳ Ｐ明朝" w:hAnsi="ＭＳ Ｐ明朝" w:cs="Segoe UI Symbol" w:hint="eastAsia"/>
          <w:sz w:val="22"/>
          <w:szCs w:val="24"/>
        </w:rPr>
        <w:t>になる</w:t>
      </w:r>
      <w:r w:rsidR="00F924C9" w:rsidRPr="00A14223">
        <w:rPr>
          <w:rFonts w:ascii="ＭＳ Ｐ明朝" w:eastAsia="ＭＳ Ｐ明朝" w:hAnsi="ＭＳ Ｐ明朝" w:cs="Segoe UI Symbol" w:hint="eastAsia"/>
          <w:sz w:val="22"/>
          <w:szCs w:val="24"/>
        </w:rPr>
        <w:t>。</w:t>
      </w:r>
    </w:p>
    <w:p w14:paraId="3F0EBF8B" w14:textId="77777777" w:rsidR="005325F4" w:rsidRPr="00A14223" w:rsidRDefault="005325F4" w:rsidP="005325F4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  <w:bdr w:val="single" w:sz="4" w:space="0" w:color="auto"/>
        </w:rPr>
      </w:pPr>
    </w:p>
    <w:p w14:paraId="33D7196E" w14:textId="77777777" w:rsidR="005B4B8B" w:rsidRPr="00A14223" w:rsidRDefault="005B4B8B" w:rsidP="00E90BDB">
      <w:pPr>
        <w:spacing w:line="0" w:lineRule="atLeast"/>
        <w:ind w:firstLineChars="100" w:firstLine="240"/>
        <w:jc w:val="left"/>
        <w:rPr>
          <w:rFonts w:ascii="ＭＳ ゴシック" w:eastAsia="ＭＳ ゴシック" w:hAnsi="ＭＳ ゴシック" w:cs="Segoe UI Symbol"/>
          <w:sz w:val="24"/>
          <w:szCs w:val="24"/>
        </w:rPr>
      </w:pPr>
      <w:r w:rsidRPr="00A14223">
        <w:rPr>
          <w:rFonts w:ascii="ＭＳ ゴシック" w:eastAsia="ＭＳ ゴシック" w:hAnsi="ＭＳ ゴシック" w:cs="Segoe UI Symbol" w:hint="eastAsia"/>
          <w:sz w:val="24"/>
          <w:szCs w:val="24"/>
        </w:rPr>
        <w:t>★県補助要件工事</w:t>
      </w:r>
    </w:p>
    <w:p w14:paraId="5DF753F2" w14:textId="77777777" w:rsidR="005B4B8B" w:rsidRPr="00A14223" w:rsidRDefault="005B4B8B" w:rsidP="00E90BDB">
      <w:pPr>
        <w:spacing w:line="0" w:lineRule="atLeast"/>
        <w:ind w:firstLineChars="200" w:firstLine="480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□県補助金</w:t>
      </w:r>
      <w:r w:rsidR="00F924C9" w:rsidRPr="00A14223">
        <w:rPr>
          <w:rFonts w:ascii="ＭＳ Ｐ明朝" w:eastAsia="ＭＳ Ｐ明朝" w:hAnsi="ＭＳ Ｐ明朝" w:cs="Segoe UI Symbol" w:hint="eastAsia"/>
          <w:sz w:val="24"/>
          <w:szCs w:val="24"/>
        </w:rPr>
        <w:t>要件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に該当する</w:t>
      </w:r>
    </w:p>
    <w:p w14:paraId="745C5396" w14:textId="77777777" w:rsidR="005B4B8B" w:rsidRPr="00A14223" w:rsidRDefault="005B4B8B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　　　　□５０万円未満の工事の場合　点数</w:t>
      </w:r>
      <w:r w:rsidR="00F924C9" w:rsidRPr="00A14223">
        <w:rPr>
          <w:rFonts w:ascii="ＭＳ Ｐ明朝" w:eastAsia="ＭＳ Ｐ明朝" w:hAnsi="ＭＳ Ｐ明朝" w:cs="Segoe UI Symbol" w:hint="eastAsia"/>
          <w:sz w:val="24"/>
          <w:szCs w:val="24"/>
        </w:rPr>
        <w:t>合計が５点以上ある</w:t>
      </w:r>
    </w:p>
    <w:p w14:paraId="14FF982E" w14:textId="77777777" w:rsidR="00F924C9" w:rsidRPr="00A14223" w:rsidRDefault="00F924C9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　　　　□５０万円以上の工事の場合　点数合計が１０点以上ある</w:t>
      </w:r>
    </w:p>
    <w:p w14:paraId="2C7DEBC3" w14:textId="77777777" w:rsidR="00AF4ECB" w:rsidRPr="00A14223" w:rsidRDefault="00F924C9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□県補助金要件に該当しない</w:t>
      </w:r>
    </w:p>
    <w:p w14:paraId="75CA6384" w14:textId="77777777" w:rsidR="00AF4ECB" w:rsidRPr="00A14223" w:rsidRDefault="00AF4ECB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</w:p>
    <w:p w14:paraId="7058AA53" w14:textId="7A632CC9" w:rsidR="005325F4" w:rsidRPr="00A14223" w:rsidRDefault="000E4C5D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 ★やまぽっかリノベ</w:t>
      </w:r>
    </w:p>
    <w:p w14:paraId="03F8285B" w14:textId="48F0E25E" w:rsidR="000E4C5D" w:rsidRPr="00A14223" w:rsidRDefault="000E4C5D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□やまぽっかリノベに該当する</w:t>
      </w:r>
    </w:p>
    <w:p w14:paraId="1F6523C1" w14:textId="096515FD" w:rsidR="00C13A34" w:rsidRPr="00A14223" w:rsidRDefault="000E4C5D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　　　□全体改修</w:t>
      </w:r>
      <w:r w:rsidR="00EF1125" w:rsidRPr="00A14223">
        <w:rPr>
          <w:rFonts w:ascii="ＭＳ Ｐ明朝" w:eastAsia="ＭＳ Ｐ明朝" w:hAnsi="ＭＳ Ｐ明朝" w:cs="Segoe UI Symbol" w:hint="eastAsia"/>
          <w:sz w:val="24"/>
          <w:szCs w:val="24"/>
        </w:rPr>
        <w:t>（県要綱1-1</w:t>
      </w:r>
      <w:r w:rsidR="00C13A34" w:rsidRPr="00A14223">
        <w:rPr>
          <w:rFonts w:ascii="ＭＳ Ｐ明朝" w:eastAsia="ＭＳ Ｐ明朝" w:hAnsi="ＭＳ Ｐ明朝" w:cs="Segoe UI Symbol" w:hint="eastAsia"/>
          <w:sz w:val="24"/>
          <w:szCs w:val="24"/>
        </w:rPr>
        <w:t>※やまがた省エネ健康住宅の認証書類が添付されている。）</w:t>
      </w:r>
    </w:p>
    <w:p w14:paraId="06B3ECE3" w14:textId="5821AFE1" w:rsidR="000E4C5D" w:rsidRPr="00A14223" w:rsidRDefault="000E4C5D" w:rsidP="00C13A34">
      <w:pPr>
        <w:spacing w:line="0" w:lineRule="atLeast"/>
        <w:ind w:firstLineChars="500" w:firstLine="1200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工事費の1/5　限度額52万（市10％</w:t>
      </w:r>
      <w:r w:rsidR="000218AC"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30万、県10％</w:t>
      </w:r>
      <w:r w:rsidR="000218AC"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22万）</w:t>
      </w:r>
    </w:p>
    <w:p w14:paraId="18DC8263" w14:textId="63685A42" w:rsidR="000218AC" w:rsidRPr="00A14223" w:rsidRDefault="000218AC" w:rsidP="00EF1125">
      <w:pPr>
        <w:spacing w:line="0" w:lineRule="atLeast"/>
        <w:ind w:left="4080" w:hangingChars="1700" w:hanging="4080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　　　　</w:t>
      </w:r>
      <w:r w:rsidR="00AE2EF2" w:rsidRPr="00A14223">
        <w:rPr>
          <w:rFonts w:ascii="ＭＳ Ｐ明朝" w:eastAsia="ＭＳ Ｐ明朝" w:hAnsi="ＭＳ Ｐ明朝" w:cs="Segoe UI Symbol" w:hint="eastAsia"/>
          <w:sz w:val="24"/>
          <w:szCs w:val="24"/>
        </w:rPr>
        <w:t>※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世帯要件有　工事費の1/3　限度額60万（市1/6　35万、県1/6　25万）</w:t>
      </w:r>
    </w:p>
    <w:p w14:paraId="19A4FC48" w14:textId="6727D907" w:rsidR="00C13A34" w:rsidRPr="00A14223" w:rsidRDefault="000E4C5D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　　　□部分改修</w:t>
      </w:r>
      <w:r w:rsidR="00EF1125" w:rsidRPr="00A14223">
        <w:rPr>
          <w:rFonts w:ascii="ＭＳ Ｐ明朝" w:eastAsia="ＭＳ Ｐ明朝" w:hAnsi="ＭＳ Ｐ明朝" w:cs="Segoe UI Symbol" w:hint="eastAsia"/>
          <w:sz w:val="24"/>
          <w:szCs w:val="24"/>
        </w:rPr>
        <w:t>（県要綱1-3</w:t>
      </w:r>
      <w:r w:rsidR="00C13A34" w:rsidRPr="00A14223">
        <w:rPr>
          <w:rFonts w:ascii="ＭＳ Ｐ明朝" w:eastAsia="ＭＳ Ｐ明朝" w:hAnsi="ＭＳ Ｐ明朝" w:cs="Segoe UI Symbol" w:hint="eastAsia"/>
          <w:sz w:val="24"/>
          <w:szCs w:val="24"/>
        </w:rPr>
        <w:t>※様式第３号及びカタログが添付されている。）</w:t>
      </w:r>
    </w:p>
    <w:p w14:paraId="33A34B3D" w14:textId="061974DD" w:rsidR="000E4C5D" w:rsidRPr="00A14223" w:rsidRDefault="000E4C5D" w:rsidP="00C13A34">
      <w:pPr>
        <w:spacing w:line="0" w:lineRule="atLeast"/>
        <w:ind w:firstLineChars="500" w:firstLine="1200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工事費の1/5　限度額42万（市10％　25万、県10％　17万）</w:t>
      </w:r>
    </w:p>
    <w:p w14:paraId="7206F9BA" w14:textId="2F78B32D" w:rsidR="000218AC" w:rsidRPr="00A14223" w:rsidRDefault="000218AC" w:rsidP="00EF1125">
      <w:pPr>
        <w:spacing w:line="0" w:lineRule="atLeast"/>
        <w:ind w:left="4080" w:hangingChars="1700" w:hanging="4080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　　　　</w:t>
      </w:r>
      <w:r w:rsidR="00AE2EF2" w:rsidRPr="00A14223">
        <w:rPr>
          <w:rFonts w:ascii="ＭＳ Ｐ明朝" w:eastAsia="ＭＳ Ｐ明朝" w:hAnsi="ＭＳ Ｐ明朝" w:cs="Segoe UI Symbol" w:hint="eastAsia"/>
          <w:sz w:val="24"/>
          <w:szCs w:val="24"/>
        </w:rPr>
        <w:t>※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世帯要件有　工事費の1/3　限度額50万（市1/6　30万、県1/6　20万）</w:t>
      </w:r>
    </w:p>
    <w:p w14:paraId="642BC469" w14:textId="52975170" w:rsidR="000E4C5D" w:rsidRPr="00A14223" w:rsidRDefault="000E4C5D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□やまぽっかリノベに該当しない</w:t>
      </w:r>
    </w:p>
    <w:p w14:paraId="74913905" w14:textId="77777777" w:rsidR="000E4C5D" w:rsidRPr="00A14223" w:rsidRDefault="000E4C5D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</w:p>
    <w:p w14:paraId="148B173C" w14:textId="77777777" w:rsidR="00F924C9" w:rsidRPr="00A14223" w:rsidRDefault="00F924C9" w:rsidP="00E90BDB">
      <w:pPr>
        <w:spacing w:line="0" w:lineRule="atLeast"/>
        <w:ind w:firstLineChars="100" w:firstLine="240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★</w:t>
      </w:r>
      <w:r w:rsidRPr="00A14223">
        <w:rPr>
          <w:rFonts w:ascii="ＭＳ ゴシック" w:eastAsia="ＭＳ ゴシック" w:hAnsi="ＭＳ ゴシック" w:cs="Segoe UI Symbol" w:hint="eastAsia"/>
          <w:sz w:val="24"/>
          <w:szCs w:val="24"/>
        </w:rPr>
        <w:t>移住世帯・新婚世帯・子育て世帯の要件</w:t>
      </w:r>
    </w:p>
    <w:p w14:paraId="37070D9F" w14:textId="77777777" w:rsidR="00F924C9" w:rsidRPr="00A14223" w:rsidRDefault="00F924C9" w:rsidP="00E90BDB">
      <w:pPr>
        <w:spacing w:line="0" w:lineRule="atLeast"/>
        <w:ind w:firstLineChars="200" w:firstLine="480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□該当する　　 →　工事費の1/3　</w:t>
      </w:r>
      <w:r w:rsidR="00E24092"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限度額４０万円（市1/6　</w:t>
      </w:r>
      <w:r w:rsidR="00A50A51"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 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２５万円、県</w:t>
      </w:r>
      <w:r w:rsidR="00A50A51" w:rsidRPr="00A14223">
        <w:rPr>
          <w:rFonts w:ascii="ＭＳ Ｐ明朝" w:eastAsia="ＭＳ Ｐ明朝" w:hAnsi="ＭＳ Ｐ明朝" w:cs="Segoe UI Symbol" w:hint="eastAsia"/>
          <w:sz w:val="24"/>
          <w:szCs w:val="24"/>
        </w:rPr>
        <w:t>1</w:t>
      </w:r>
      <w:r w:rsidR="00A50A51" w:rsidRPr="00A14223">
        <w:rPr>
          <w:rFonts w:ascii="ＭＳ Ｐ明朝" w:eastAsia="ＭＳ Ｐ明朝" w:hAnsi="ＭＳ Ｐ明朝" w:cs="Segoe UI Symbol"/>
          <w:sz w:val="24"/>
          <w:szCs w:val="24"/>
        </w:rPr>
        <w:t>/6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</w:t>
      </w:r>
      <w:r w:rsidR="00A50A51"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 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１５万円）</w:t>
      </w:r>
    </w:p>
    <w:p w14:paraId="24A268C7" w14:textId="77777777" w:rsidR="002C3FBD" w:rsidRPr="00A14223" w:rsidRDefault="00F924C9" w:rsidP="00E90BDB">
      <w:pPr>
        <w:spacing w:line="0" w:lineRule="atLeast"/>
        <w:ind w:firstLineChars="200" w:firstLine="480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□該当しない </w:t>
      </w:r>
      <w:r w:rsidRPr="00A14223">
        <w:rPr>
          <w:rFonts w:ascii="ＭＳ Ｐ明朝" w:eastAsia="ＭＳ Ｐ明朝" w:hAnsi="ＭＳ Ｐ明朝" w:cs="Segoe UI Symbol"/>
          <w:sz w:val="24"/>
          <w:szCs w:val="24"/>
        </w:rPr>
        <w:t xml:space="preserve"> 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→　工事費の２０％</w:t>
      </w:r>
      <w:r w:rsidR="00E24092"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 </w:t>
      </w:r>
      <w:r w:rsidR="00E24092" w:rsidRPr="00A14223">
        <w:rPr>
          <w:rFonts w:ascii="ＭＳ Ｐ明朝" w:eastAsia="ＭＳ Ｐ明朝" w:hAnsi="ＭＳ Ｐ明朝" w:cs="Segoe UI Symbol"/>
          <w:sz w:val="24"/>
          <w:szCs w:val="24"/>
        </w:rPr>
        <w:t xml:space="preserve"> 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限度額３２万円（市</w:t>
      </w:r>
      <w:r w:rsidR="00A50A51" w:rsidRPr="00A14223">
        <w:rPr>
          <w:rFonts w:ascii="ＭＳ Ｐ明朝" w:eastAsia="ＭＳ Ｐ明朝" w:hAnsi="ＭＳ Ｐ明朝" w:cs="Segoe UI Symbol" w:hint="eastAsia"/>
          <w:sz w:val="24"/>
          <w:szCs w:val="24"/>
        </w:rPr>
        <w:t>１０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％　２０万円、県</w:t>
      </w:r>
      <w:r w:rsidR="00A50A51" w:rsidRPr="00A14223">
        <w:rPr>
          <w:rFonts w:ascii="ＭＳ Ｐ明朝" w:eastAsia="ＭＳ Ｐ明朝" w:hAnsi="ＭＳ Ｐ明朝" w:cs="Segoe UI Symbol" w:hint="eastAsia"/>
          <w:sz w:val="24"/>
          <w:szCs w:val="24"/>
        </w:rPr>
        <w:t>１０</w:t>
      </w: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％　１２万円）</w:t>
      </w:r>
    </w:p>
    <w:p w14:paraId="43DD12D9" w14:textId="20A88BBE" w:rsidR="000218AC" w:rsidRPr="00A14223" w:rsidRDefault="00A50A51" w:rsidP="00EF1125">
      <w:pPr>
        <w:spacing w:line="0" w:lineRule="atLeast"/>
        <w:ind w:firstLineChars="200" w:firstLine="480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</w:t>
      </w:r>
    </w:p>
    <w:p w14:paraId="5F58C98D" w14:textId="77777777" w:rsidR="00F37B0F" w:rsidRPr="00A14223" w:rsidRDefault="00F37B0F" w:rsidP="00596081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</w:p>
    <w:p w14:paraId="535E0667" w14:textId="0581E849" w:rsidR="00EF1125" w:rsidRPr="00A14223" w:rsidRDefault="00596081" w:rsidP="00F37B0F">
      <w:pPr>
        <w:spacing w:line="0" w:lineRule="atLeast"/>
        <w:ind w:firstLineChars="200" w:firstLine="640"/>
        <w:jc w:val="right"/>
        <w:rPr>
          <w:rFonts w:ascii="ＭＳ Ｐ明朝" w:eastAsia="ＭＳ Ｐ明朝" w:hAnsi="ＭＳ Ｐ明朝" w:cs="Segoe UI Symbol"/>
          <w:sz w:val="32"/>
          <w:szCs w:val="32"/>
          <w:bdr w:val="single" w:sz="4" w:space="0" w:color="auto"/>
        </w:rPr>
      </w:pPr>
      <w:r w:rsidRPr="00A14223">
        <w:rPr>
          <w:rFonts w:ascii="ＭＳ Ｐ明朝" w:eastAsia="ＭＳ Ｐ明朝" w:hAnsi="ＭＳ Ｐ明朝" w:cs="Segoe UI Symbol" w:hint="eastAsia"/>
          <w:sz w:val="32"/>
          <w:szCs w:val="32"/>
          <w:bdr w:val="single" w:sz="4" w:space="0" w:color="auto"/>
        </w:rPr>
        <w:t>裏に続く</w:t>
      </w:r>
    </w:p>
    <w:p w14:paraId="1614A27E" w14:textId="77777777" w:rsidR="00E24092" w:rsidRPr="00A14223" w:rsidRDefault="00E24092" w:rsidP="00E90BDB">
      <w:pPr>
        <w:spacing w:line="0" w:lineRule="atLeast"/>
        <w:ind w:firstLineChars="100" w:firstLine="240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lastRenderedPageBreak/>
        <w:t>★</w:t>
      </w:r>
      <w:r w:rsidRPr="00A14223">
        <w:rPr>
          <w:rFonts w:ascii="ＭＳ ゴシック" w:eastAsia="ＭＳ ゴシック" w:hAnsi="ＭＳ ゴシック" w:cs="Segoe UI Symbol" w:hint="eastAsia"/>
          <w:sz w:val="24"/>
          <w:szCs w:val="24"/>
        </w:rPr>
        <w:t>高効率給湯器の設置</w:t>
      </w:r>
    </w:p>
    <w:p w14:paraId="30AA6E20" w14:textId="77777777" w:rsidR="00DB64FA" w:rsidRPr="00A14223" w:rsidRDefault="00E24092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ゴシック" w:eastAsia="ＭＳ ゴシック" w:hAnsi="ＭＳ ゴシック" w:cs="Segoe UI Symbol" w:hint="eastAsia"/>
          <w:sz w:val="24"/>
          <w:szCs w:val="24"/>
        </w:rPr>
        <w:t xml:space="preserve">　　</w:t>
      </w:r>
      <w:r w:rsidR="00127603" w:rsidRPr="00A14223">
        <w:rPr>
          <w:rFonts w:ascii="ＭＳ Ｐ明朝" w:eastAsia="ＭＳ Ｐ明朝" w:hAnsi="ＭＳ Ｐ明朝" w:cs="Segoe UI Symbol" w:hint="eastAsia"/>
          <w:sz w:val="24"/>
          <w:szCs w:val="24"/>
        </w:rPr>
        <w:t>□設置する</w:t>
      </w:r>
      <w:r w:rsidR="00DB64FA"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→５万円の加算</w:t>
      </w:r>
    </w:p>
    <w:p w14:paraId="154F9DDD" w14:textId="77777777" w:rsidR="00127603" w:rsidRPr="00A14223" w:rsidRDefault="00127603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</w:p>
    <w:p w14:paraId="2A67F1C4" w14:textId="77777777" w:rsidR="00524283" w:rsidRPr="00A14223" w:rsidRDefault="00E24092" w:rsidP="00E90BDB">
      <w:pPr>
        <w:spacing w:line="0" w:lineRule="atLeast"/>
        <w:ind w:firstLineChars="400" w:firstLine="960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>□エコキュート</w:t>
      </w:r>
      <w:r w:rsidR="00DB64FA"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 </w:t>
      </w:r>
      <w:r w:rsidR="00DB64FA" w:rsidRPr="00A14223">
        <w:rPr>
          <w:rFonts w:ascii="ＭＳ Ｐ明朝" w:eastAsia="ＭＳ Ｐ明朝" w:hAnsi="ＭＳ Ｐ明朝" w:cs="Segoe UI Symbol"/>
          <w:sz w:val="24"/>
          <w:szCs w:val="24"/>
        </w:rPr>
        <w:t xml:space="preserve">      </w:t>
      </w:r>
      <w:r w:rsidR="00DB64FA" w:rsidRPr="00A14223">
        <w:rPr>
          <w:rFonts w:ascii="ＭＳ Ｐ明朝" w:eastAsia="ＭＳ Ｐ明朝" w:hAnsi="ＭＳ Ｐ明朝" w:cs="Segoe UI Symbol" w:hint="eastAsia"/>
          <w:szCs w:val="24"/>
        </w:rPr>
        <w:t>□</w:t>
      </w:r>
      <w:r w:rsidR="00524283" w:rsidRPr="00A14223">
        <w:rPr>
          <w:rFonts w:ascii="ＭＳ Ｐ明朝" w:eastAsia="ＭＳ Ｐ明朝" w:hAnsi="ＭＳ Ｐ明朝" w:cs="Segoe UI Symbol"/>
          <w:szCs w:val="24"/>
        </w:rPr>
        <w:t>JISC9220　保温効率又は給湯効率が3.0以上（寒冷地仕様2.7以上</w:t>
      </w:r>
      <w:r w:rsidR="00524283" w:rsidRPr="00A14223">
        <w:rPr>
          <w:rFonts w:ascii="ＭＳ Ｐ明朝" w:eastAsia="ＭＳ Ｐ明朝" w:hAnsi="ＭＳ Ｐ明朝" w:cs="Segoe UI Symbol" w:hint="eastAsia"/>
          <w:szCs w:val="24"/>
        </w:rPr>
        <w:t>）</w:t>
      </w:r>
    </w:p>
    <w:p w14:paraId="70B2B4CE" w14:textId="77777777" w:rsidR="00DB64FA" w:rsidRPr="00A14223" w:rsidRDefault="00E24092" w:rsidP="00E90BDB">
      <w:pPr>
        <w:spacing w:line="0" w:lineRule="atLeast"/>
        <w:ind w:firstLineChars="200" w:firstLine="480"/>
        <w:jc w:val="left"/>
        <w:rPr>
          <w:rFonts w:ascii="ＭＳ Ｐ明朝" w:eastAsia="ＭＳ Ｐ明朝" w:hAnsi="ＭＳ Ｐ明朝" w:cs="Segoe UI Symbol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□エコ</w:t>
      </w:r>
      <w:r w:rsidR="00524283" w:rsidRPr="00A14223">
        <w:rPr>
          <w:rFonts w:ascii="ＭＳ Ｐ明朝" w:eastAsia="ＭＳ Ｐ明朝" w:hAnsi="ＭＳ Ｐ明朝" w:cs="Segoe UI Symbol" w:hint="eastAsia"/>
          <w:sz w:val="24"/>
          <w:szCs w:val="24"/>
        </w:rPr>
        <w:t>ジョーズ</w:t>
      </w:r>
      <w:r w:rsidR="00DB64FA"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 </w:t>
      </w:r>
      <w:r w:rsidR="00DB64FA" w:rsidRPr="00A14223">
        <w:rPr>
          <w:rFonts w:ascii="ＭＳ Ｐ明朝" w:eastAsia="ＭＳ Ｐ明朝" w:hAnsi="ＭＳ Ｐ明朝" w:cs="Segoe UI Symbol"/>
          <w:sz w:val="24"/>
          <w:szCs w:val="24"/>
        </w:rPr>
        <w:t xml:space="preserve">      </w:t>
      </w:r>
      <w:r w:rsidR="00DB64FA" w:rsidRPr="00A14223">
        <w:rPr>
          <w:rFonts w:ascii="ＭＳ Ｐ明朝" w:eastAsia="ＭＳ Ｐ明朝" w:hAnsi="ＭＳ Ｐ明朝" w:cs="Segoe UI Symbol" w:hint="eastAsia"/>
          <w:szCs w:val="24"/>
        </w:rPr>
        <w:t>□</w:t>
      </w:r>
      <w:r w:rsidR="00524283" w:rsidRPr="00A14223">
        <w:rPr>
          <w:rFonts w:ascii="ＭＳ Ｐ明朝" w:eastAsia="ＭＳ Ｐ明朝" w:hAnsi="ＭＳ Ｐ明朝" w:cs="Segoe UI Symbol" w:hint="eastAsia"/>
          <w:szCs w:val="24"/>
        </w:rPr>
        <w:t>給湯暖房器：給湯部熱効率</w:t>
      </w:r>
      <w:r w:rsidR="00524283" w:rsidRPr="00A14223">
        <w:rPr>
          <w:rFonts w:ascii="ＭＳ Ｐ明朝" w:eastAsia="ＭＳ Ｐ明朝" w:hAnsi="ＭＳ Ｐ明朝" w:cs="Segoe UI Symbol"/>
          <w:szCs w:val="24"/>
        </w:rPr>
        <w:t>94％以上</w:t>
      </w:r>
    </w:p>
    <w:p w14:paraId="12CF436A" w14:textId="77777777" w:rsidR="00524283" w:rsidRPr="00A14223" w:rsidRDefault="00DB64FA" w:rsidP="00E90BDB">
      <w:pPr>
        <w:spacing w:line="0" w:lineRule="atLeast"/>
        <w:ind w:firstLineChars="1550" w:firstLine="3255"/>
        <w:jc w:val="left"/>
        <w:rPr>
          <w:rFonts w:ascii="ＭＳ Ｐ明朝" w:eastAsia="ＭＳ Ｐ明朝" w:hAnsi="ＭＳ Ｐ明朝" w:cs="Segoe UI Symbol"/>
          <w:szCs w:val="24"/>
        </w:rPr>
      </w:pPr>
      <w:r w:rsidRPr="00A14223">
        <w:rPr>
          <w:rFonts w:ascii="ＭＳ Ｐ明朝" w:eastAsia="ＭＳ Ｐ明朝" w:hAnsi="ＭＳ Ｐ明朝" w:cs="Segoe UI Symbol" w:hint="eastAsia"/>
          <w:szCs w:val="24"/>
        </w:rPr>
        <w:t>□</w:t>
      </w:r>
      <w:r w:rsidR="00524283" w:rsidRPr="00A14223">
        <w:rPr>
          <w:rFonts w:ascii="ＭＳ Ｐ明朝" w:eastAsia="ＭＳ Ｐ明朝" w:hAnsi="ＭＳ Ｐ明朝" w:cs="Segoe UI Symbol" w:hint="eastAsia"/>
          <w:szCs w:val="24"/>
        </w:rPr>
        <w:t>ふろ給湯器：モード熱効率</w:t>
      </w:r>
      <w:r w:rsidR="00524283" w:rsidRPr="00A14223">
        <w:rPr>
          <w:rFonts w:ascii="ＭＳ Ｐ明朝" w:eastAsia="ＭＳ Ｐ明朝" w:hAnsi="ＭＳ Ｐ明朝" w:cs="Segoe UI Symbol"/>
          <w:szCs w:val="24"/>
        </w:rPr>
        <w:t>83.7％以上</w:t>
      </w:r>
    </w:p>
    <w:p w14:paraId="345A07A9" w14:textId="77777777" w:rsidR="00524283" w:rsidRPr="00A14223" w:rsidRDefault="00E24092" w:rsidP="00E90BDB">
      <w:pPr>
        <w:spacing w:line="0" w:lineRule="atLeast"/>
        <w:ind w:firstLineChars="200" w:firstLine="480"/>
        <w:jc w:val="left"/>
        <w:rPr>
          <w:rFonts w:ascii="ＭＳ Ｐ明朝" w:eastAsia="ＭＳ Ｐ明朝" w:hAnsi="ＭＳ Ｐ明朝" w:cs="Segoe UI Symbol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□</w:t>
      </w:r>
      <w:r w:rsidR="00524283"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エコフィール　　　　　</w:t>
      </w:r>
      <w:r w:rsidR="00DB64FA" w:rsidRPr="00A14223">
        <w:rPr>
          <w:rFonts w:ascii="ＭＳ Ｐ明朝" w:eastAsia="ＭＳ Ｐ明朝" w:hAnsi="ＭＳ Ｐ明朝" w:cs="Segoe UI Symbol" w:hint="eastAsia"/>
          <w:sz w:val="22"/>
          <w:szCs w:val="24"/>
        </w:rPr>
        <w:t>□</w:t>
      </w:r>
      <w:r w:rsidR="00524283" w:rsidRPr="00A14223">
        <w:rPr>
          <w:rFonts w:ascii="ＭＳ Ｐ明朝" w:eastAsia="ＭＳ Ｐ明朝" w:hAnsi="ＭＳ Ｐ明朝" w:cs="Segoe UI Symbol" w:hint="eastAsia"/>
          <w:szCs w:val="24"/>
        </w:rPr>
        <w:t>油だき温水ボイラー：連続給湯効率</w:t>
      </w:r>
      <w:r w:rsidR="00524283" w:rsidRPr="00A14223">
        <w:rPr>
          <w:rFonts w:ascii="ＭＳ Ｐ明朝" w:eastAsia="ＭＳ Ｐ明朝" w:hAnsi="ＭＳ Ｐ明朝" w:cs="Segoe UI Symbol"/>
          <w:szCs w:val="24"/>
        </w:rPr>
        <w:t>94％以上</w:t>
      </w:r>
    </w:p>
    <w:p w14:paraId="7CE4A32D" w14:textId="77777777" w:rsidR="00524283" w:rsidRPr="00A14223" w:rsidRDefault="00DB64FA" w:rsidP="00E90BDB">
      <w:pPr>
        <w:spacing w:line="0" w:lineRule="atLeast"/>
        <w:ind w:left="600" w:firstLineChars="1264" w:firstLine="2654"/>
        <w:jc w:val="left"/>
        <w:rPr>
          <w:rFonts w:ascii="ＭＳ Ｐ明朝" w:eastAsia="ＭＳ Ｐ明朝" w:hAnsi="ＭＳ Ｐ明朝" w:cs="Segoe UI Symbol"/>
          <w:szCs w:val="24"/>
        </w:rPr>
      </w:pPr>
      <w:r w:rsidRPr="00A14223">
        <w:rPr>
          <w:rFonts w:ascii="ＭＳ Ｐ明朝" w:eastAsia="ＭＳ Ｐ明朝" w:hAnsi="ＭＳ Ｐ明朝" w:cs="Segoe UI Symbol" w:hint="eastAsia"/>
          <w:szCs w:val="24"/>
        </w:rPr>
        <w:t>□</w:t>
      </w:r>
      <w:r w:rsidR="00524283" w:rsidRPr="00A14223">
        <w:rPr>
          <w:rFonts w:ascii="ＭＳ Ｐ明朝" w:eastAsia="ＭＳ Ｐ明朝" w:hAnsi="ＭＳ Ｐ明朝" w:cs="Segoe UI Symbol" w:hint="eastAsia"/>
          <w:szCs w:val="24"/>
        </w:rPr>
        <w:t>石油給湯器直圧式：モード熱効率</w:t>
      </w:r>
      <w:r w:rsidR="00524283" w:rsidRPr="00A14223">
        <w:rPr>
          <w:rFonts w:ascii="ＭＳ Ｐ明朝" w:eastAsia="ＭＳ Ｐ明朝" w:hAnsi="ＭＳ Ｐ明朝" w:cs="Segoe UI Symbol"/>
          <w:szCs w:val="24"/>
        </w:rPr>
        <w:t>81.3％以上</w:t>
      </w:r>
    </w:p>
    <w:p w14:paraId="6A54EBCF" w14:textId="77777777" w:rsidR="00524283" w:rsidRPr="00A14223" w:rsidRDefault="00DB64FA" w:rsidP="00E90BDB">
      <w:pPr>
        <w:spacing w:line="0" w:lineRule="atLeast"/>
        <w:ind w:firstLineChars="1550" w:firstLine="3255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Cs w:val="24"/>
        </w:rPr>
        <w:t>□</w:t>
      </w:r>
      <w:r w:rsidR="00524283" w:rsidRPr="00A14223">
        <w:rPr>
          <w:rFonts w:ascii="ＭＳ Ｐ明朝" w:eastAsia="ＭＳ Ｐ明朝" w:hAnsi="ＭＳ Ｐ明朝" w:cs="Segoe UI Symbol" w:hint="eastAsia"/>
          <w:szCs w:val="24"/>
        </w:rPr>
        <w:t>石油給湯器貯湯式：</w:t>
      </w:r>
      <w:r w:rsidR="00524283" w:rsidRPr="00A14223">
        <w:rPr>
          <w:rFonts w:ascii="ＭＳ Ｐ明朝" w:eastAsia="ＭＳ Ｐ明朝" w:hAnsi="ＭＳ Ｐ明朝" w:cs="Segoe UI Symbol"/>
          <w:szCs w:val="24"/>
        </w:rPr>
        <w:t>74.6％以上</w:t>
      </w:r>
    </w:p>
    <w:p w14:paraId="56E744C8" w14:textId="77777777" w:rsidR="00DB64FA" w:rsidRPr="00A14223" w:rsidRDefault="00E24092" w:rsidP="00E90BDB">
      <w:pPr>
        <w:spacing w:line="0" w:lineRule="atLeast"/>
        <w:ind w:firstLineChars="200" w:firstLine="480"/>
        <w:jc w:val="left"/>
        <w:rPr>
          <w:rFonts w:ascii="ＭＳ Ｐ明朝" w:eastAsia="ＭＳ Ｐ明朝" w:hAnsi="ＭＳ Ｐ明朝" w:cs="Segoe UI Symbol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□ハイブリッド給湯器</w:t>
      </w:r>
      <w:r w:rsidR="00DB64FA" w:rsidRPr="00A14223">
        <w:rPr>
          <w:rFonts w:ascii="ＭＳ Ｐ明朝" w:eastAsia="ＭＳ Ｐ明朝" w:hAnsi="ＭＳ Ｐ明朝" w:cs="Segoe UI Symbol" w:hint="eastAsia"/>
          <w:sz w:val="20"/>
          <w:szCs w:val="24"/>
        </w:rPr>
        <w:t xml:space="preserve"> </w:t>
      </w:r>
      <w:r w:rsidR="00DB64FA" w:rsidRPr="00A14223">
        <w:rPr>
          <w:rFonts w:ascii="ＭＳ Ｐ明朝" w:eastAsia="ＭＳ Ｐ明朝" w:hAnsi="ＭＳ Ｐ明朝" w:cs="Segoe UI Symbol"/>
          <w:sz w:val="20"/>
          <w:szCs w:val="24"/>
        </w:rPr>
        <w:t xml:space="preserve"> </w:t>
      </w:r>
      <w:r w:rsidR="00DB64FA" w:rsidRPr="00A14223">
        <w:rPr>
          <w:rFonts w:ascii="ＭＳ Ｐ明朝" w:eastAsia="ＭＳ Ｐ明朝" w:hAnsi="ＭＳ Ｐ明朝" w:cs="Segoe UI Symbol" w:hint="eastAsia"/>
          <w:sz w:val="22"/>
          <w:szCs w:val="24"/>
        </w:rPr>
        <w:t>□</w:t>
      </w:r>
      <w:r w:rsidR="00524283" w:rsidRPr="00A14223">
        <w:rPr>
          <w:rFonts w:ascii="ＭＳ Ｐ明朝" w:eastAsia="ＭＳ Ｐ明朝" w:hAnsi="ＭＳ Ｐ明朝" w:cs="Segoe UI Symbol" w:hint="eastAsia"/>
          <w:szCs w:val="24"/>
        </w:rPr>
        <w:t>熱源設備：電気式ヒートポンプとガス補助熱源機を併用</w:t>
      </w:r>
      <w:r w:rsidR="00DB64FA" w:rsidRPr="00A14223">
        <w:rPr>
          <w:rFonts w:ascii="ＭＳ Ｐ明朝" w:eastAsia="ＭＳ Ｐ明朝" w:hAnsi="ＭＳ Ｐ明朝" w:cs="Segoe UI Symbol" w:hint="eastAsia"/>
          <w:szCs w:val="24"/>
        </w:rPr>
        <w:t>している。</w:t>
      </w:r>
    </w:p>
    <w:p w14:paraId="01468BAB" w14:textId="77777777" w:rsidR="00DB64FA" w:rsidRPr="00A14223" w:rsidRDefault="00DB64FA" w:rsidP="00E90BDB">
      <w:pPr>
        <w:spacing w:line="0" w:lineRule="atLeast"/>
        <w:ind w:firstLineChars="1550" w:firstLine="3255"/>
        <w:jc w:val="left"/>
        <w:rPr>
          <w:rFonts w:ascii="ＭＳ Ｐ明朝" w:eastAsia="ＭＳ Ｐ明朝" w:hAnsi="ＭＳ Ｐ明朝" w:cs="Segoe UI Symbol"/>
          <w:szCs w:val="24"/>
        </w:rPr>
      </w:pPr>
      <w:r w:rsidRPr="00A14223">
        <w:rPr>
          <w:rFonts w:ascii="ＭＳ Ｐ明朝" w:eastAsia="ＭＳ Ｐ明朝" w:hAnsi="ＭＳ Ｐ明朝" w:cs="Segoe UI Symbol" w:hint="eastAsia"/>
          <w:szCs w:val="24"/>
        </w:rPr>
        <w:t>□貯湯タンクがある。</w:t>
      </w:r>
    </w:p>
    <w:p w14:paraId="0A68DEE3" w14:textId="13229384" w:rsidR="00E24092" w:rsidRPr="00A14223" w:rsidRDefault="00DB64FA" w:rsidP="00E90BDB">
      <w:pPr>
        <w:spacing w:line="0" w:lineRule="atLeast"/>
        <w:ind w:firstLineChars="1550" w:firstLine="3255"/>
        <w:jc w:val="left"/>
        <w:rPr>
          <w:rFonts w:ascii="ＭＳ Ｐ明朝" w:eastAsia="ＭＳ Ｐ明朝" w:hAnsi="ＭＳ Ｐ明朝" w:cs="Segoe UI Symbol"/>
          <w:szCs w:val="24"/>
        </w:rPr>
      </w:pPr>
      <w:r w:rsidRPr="00A14223">
        <w:rPr>
          <w:rFonts w:ascii="ＭＳ Ｐ明朝" w:eastAsia="ＭＳ Ｐ明朝" w:hAnsi="ＭＳ Ｐ明朝" w:cs="Segoe UI Symbol" w:hint="eastAsia"/>
          <w:szCs w:val="24"/>
        </w:rPr>
        <w:t>□</w:t>
      </w:r>
      <w:r w:rsidR="00524283" w:rsidRPr="00A14223">
        <w:rPr>
          <w:rFonts w:ascii="ＭＳ Ｐ明朝" w:eastAsia="ＭＳ Ｐ明朝" w:hAnsi="ＭＳ Ｐ明朝" w:cs="Segoe UI Symbol" w:hint="eastAsia"/>
          <w:szCs w:val="24"/>
        </w:rPr>
        <w:t>年間給湯効率（</w:t>
      </w:r>
      <w:r w:rsidR="00524283" w:rsidRPr="00A14223">
        <w:rPr>
          <w:rFonts w:ascii="ＭＳ Ｐ明朝" w:eastAsia="ＭＳ Ｐ明朝" w:hAnsi="ＭＳ Ｐ明朝" w:cs="Segoe UI Symbol"/>
          <w:szCs w:val="24"/>
        </w:rPr>
        <w:t>JGKAS　A705）が</w:t>
      </w:r>
      <w:r w:rsidR="00C13A34" w:rsidRPr="00A14223">
        <w:rPr>
          <w:rFonts w:ascii="ＭＳ Ｐ明朝" w:eastAsia="ＭＳ Ｐ明朝" w:hAnsi="ＭＳ Ｐ明朝" w:cs="Segoe UI Symbol" w:hint="eastAsia"/>
          <w:szCs w:val="24"/>
        </w:rPr>
        <w:t>108</w:t>
      </w:r>
      <w:r w:rsidR="00524283" w:rsidRPr="00A14223">
        <w:rPr>
          <w:rFonts w:ascii="ＭＳ Ｐ明朝" w:eastAsia="ＭＳ Ｐ明朝" w:hAnsi="ＭＳ Ｐ明朝" w:cs="Segoe UI Symbol"/>
          <w:szCs w:val="24"/>
        </w:rPr>
        <w:t>％以上であること。</w:t>
      </w:r>
    </w:p>
    <w:p w14:paraId="743B740B" w14:textId="77777777" w:rsidR="00E24092" w:rsidRPr="00A14223" w:rsidRDefault="00E24092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　　</w:t>
      </w:r>
    </w:p>
    <w:p w14:paraId="27DFBD93" w14:textId="77777777" w:rsidR="00E24092" w:rsidRPr="00A14223" w:rsidRDefault="00E24092" w:rsidP="00E90BDB">
      <w:pPr>
        <w:spacing w:line="0" w:lineRule="atLeast"/>
        <w:jc w:val="left"/>
        <w:rPr>
          <w:rFonts w:ascii="ＭＳ Ｐ明朝" w:eastAsia="ＭＳ Ｐ明朝" w:hAnsi="ＭＳ Ｐ明朝" w:cs="Segoe UI Symbol"/>
          <w:sz w:val="24"/>
          <w:szCs w:val="24"/>
        </w:rPr>
      </w:pPr>
      <w:r w:rsidRPr="00A14223">
        <w:rPr>
          <w:rFonts w:ascii="ＭＳ Ｐ明朝" w:eastAsia="ＭＳ Ｐ明朝" w:hAnsi="ＭＳ Ｐ明朝" w:cs="Segoe UI Symbol" w:hint="eastAsia"/>
          <w:sz w:val="24"/>
          <w:szCs w:val="24"/>
        </w:rPr>
        <w:t xml:space="preserve">　　　□</w:t>
      </w:r>
      <w:r w:rsidR="00127603" w:rsidRPr="00A14223">
        <w:rPr>
          <w:rFonts w:ascii="ＭＳ Ｐ明朝" w:eastAsia="ＭＳ Ｐ明朝" w:hAnsi="ＭＳ Ｐ明朝" w:cs="Segoe UI Symbol" w:hint="eastAsia"/>
          <w:sz w:val="24"/>
          <w:szCs w:val="24"/>
        </w:rPr>
        <w:t>設置しない</w:t>
      </w:r>
    </w:p>
    <w:sectPr w:rsidR="00E24092" w:rsidRPr="00A14223" w:rsidSect="007E0327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E3871" w14:textId="77777777" w:rsidR="00C13A34" w:rsidRDefault="00C13A34" w:rsidP="00C13A34">
      <w:r>
        <w:separator/>
      </w:r>
    </w:p>
  </w:endnote>
  <w:endnote w:type="continuationSeparator" w:id="0">
    <w:p w14:paraId="4514BE6A" w14:textId="77777777" w:rsidR="00C13A34" w:rsidRDefault="00C13A34" w:rsidP="00C1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D600" w14:textId="77777777" w:rsidR="00C13A34" w:rsidRDefault="00C13A34" w:rsidP="00C13A34">
      <w:r>
        <w:separator/>
      </w:r>
    </w:p>
  </w:footnote>
  <w:footnote w:type="continuationSeparator" w:id="0">
    <w:p w14:paraId="780C8CF8" w14:textId="77777777" w:rsidR="00C13A34" w:rsidRDefault="00C13A34" w:rsidP="00C1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6D6"/>
    <w:multiLevelType w:val="hybridMultilevel"/>
    <w:tmpl w:val="DB1C3A20"/>
    <w:lvl w:ilvl="0" w:tplc="3C4C9948">
      <w:numFmt w:val="bullet"/>
      <w:lvlText w:val="□"/>
      <w:lvlJc w:val="left"/>
      <w:pPr>
        <w:ind w:left="840" w:hanging="360"/>
      </w:pPr>
      <w:rPr>
        <w:rFonts w:ascii="ＭＳ Ｐ明朝" w:eastAsia="ＭＳ Ｐ明朝" w:hAnsi="ＭＳ Ｐ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A91456D"/>
    <w:multiLevelType w:val="hybridMultilevel"/>
    <w:tmpl w:val="5DF28644"/>
    <w:lvl w:ilvl="0" w:tplc="D9C86218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81261610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ED33145"/>
    <w:multiLevelType w:val="hybridMultilevel"/>
    <w:tmpl w:val="4EEC2EE2"/>
    <w:lvl w:ilvl="0" w:tplc="6518BF60">
      <w:numFmt w:val="bullet"/>
      <w:lvlText w:val="★"/>
      <w:lvlJc w:val="left"/>
      <w:pPr>
        <w:ind w:left="680" w:hanging="360"/>
      </w:pPr>
      <w:rPr>
        <w:rFonts w:ascii="ＭＳ Ｐ明朝" w:eastAsia="ＭＳ Ｐ明朝" w:hAnsi="ＭＳ Ｐ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 w16cid:durableId="653920145">
    <w:abstractNumId w:val="1"/>
  </w:num>
  <w:num w:numId="2" w16cid:durableId="210046285">
    <w:abstractNumId w:val="0"/>
  </w:num>
  <w:num w:numId="3" w16cid:durableId="1169978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327"/>
    <w:rsid w:val="000218AC"/>
    <w:rsid w:val="000838B2"/>
    <w:rsid w:val="000E4C5D"/>
    <w:rsid w:val="00127603"/>
    <w:rsid w:val="00207E4D"/>
    <w:rsid w:val="002264E8"/>
    <w:rsid w:val="00294954"/>
    <w:rsid w:val="002C2315"/>
    <w:rsid w:val="002C3FBD"/>
    <w:rsid w:val="00462095"/>
    <w:rsid w:val="00524283"/>
    <w:rsid w:val="005252D7"/>
    <w:rsid w:val="005325F4"/>
    <w:rsid w:val="00590D66"/>
    <w:rsid w:val="00596081"/>
    <w:rsid w:val="005B4B8B"/>
    <w:rsid w:val="00663838"/>
    <w:rsid w:val="006829E4"/>
    <w:rsid w:val="0073565F"/>
    <w:rsid w:val="007651A4"/>
    <w:rsid w:val="007E0327"/>
    <w:rsid w:val="00805DE2"/>
    <w:rsid w:val="00836118"/>
    <w:rsid w:val="00846A47"/>
    <w:rsid w:val="0092751C"/>
    <w:rsid w:val="009C11A1"/>
    <w:rsid w:val="009C1574"/>
    <w:rsid w:val="009E0336"/>
    <w:rsid w:val="00A14223"/>
    <w:rsid w:val="00A50A51"/>
    <w:rsid w:val="00AE2EF2"/>
    <w:rsid w:val="00AF4ECB"/>
    <w:rsid w:val="00B61408"/>
    <w:rsid w:val="00C12D58"/>
    <w:rsid w:val="00C13A34"/>
    <w:rsid w:val="00C24F49"/>
    <w:rsid w:val="00D458EE"/>
    <w:rsid w:val="00DB64FA"/>
    <w:rsid w:val="00E020AF"/>
    <w:rsid w:val="00E24092"/>
    <w:rsid w:val="00E53506"/>
    <w:rsid w:val="00E90BDB"/>
    <w:rsid w:val="00ED2FE7"/>
    <w:rsid w:val="00EF1125"/>
    <w:rsid w:val="00F315E3"/>
    <w:rsid w:val="00F37B0F"/>
    <w:rsid w:val="00F5207B"/>
    <w:rsid w:val="00F9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3BDB44"/>
  <w15:chartTrackingRefBased/>
  <w15:docId w15:val="{D351DDD4-231E-4850-9C95-FCFC3D96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32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6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2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A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3A34"/>
  </w:style>
  <w:style w:type="paragraph" w:styleId="a8">
    <w:name w:val="footer"/>
    <w:basedOn w:val="a"/>
    <w:link w:val="a9"/>
    <w:uiPriority w:val="99"/>
    <w:unhideWhenUsed/>
    <w:rsid w:val="00C13A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3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30779</dc:creator>
  <cp:keywords/>
  <dc:description/>
  <cp:lastModifiedBy>31053</cp:lastModifiedBy>
  <cp:revision>2</cp:revision>
  <cp:lastPrinted>2026-03-05T02:27:00Z</cp:lastPrinted>
  <dcterms:created xsi:type="dcterms:W3CDTF">2026-03-05T04:54:00Z</dcterms:created>
  <dcterms:modified xsi:type="dcterms:W3CDTF">2026-03-05T04:54:00Z</dcterms:modified>
</cp:coreProperties>
</file>